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7C" w:rsidRDefault="002B197C" w:rsidP="00BF413A">
      <w:pPr>
        <w:jc w:val="center"/>
        <w:rPr>
          <w:rStyle w:val="fontstyle01"/>
        </w:rPr>
      </w:pPr>
      <w:bookmarkStart w:id="0" w:name="_GoBack"/>
      <w:bookmarkEnd w:id="0"/>
      <w:r>
        <w:rPr>
          <w:rStyle w:val="fontstyle01"/>
        </w:rPr>
        <w:t xml:space="preserve">CORSO </w:t>
      </w:r>
      <w:r w:rsidR="00BF413A">
        <w:rPr>
          <w:rStyle w:val="fontstyle01"/>
        </w:rPr>
        <w:t>PROPEDEUTICO DI STORIA DELLA MUSICA</w:t>
      </w:r>
    </w:p>
    <w:p w:rsidR="00F44A15" w:rsidRDefault="00F44A15" w:rsidP="00DD31C5">
      <w:pPr>
        <w:jc w:val="both"/>
        <w:rPr>
          <w:rStyle w:val="fontstyle01"/>
        </w:rPr>
      </w:pPr>
      <w:r>
        <w:rPr>
          <w:rStyle w:val="fontstyle01"/>
        </w:rPr>
        <w:t>Il presente corso intende fornire allo studente, mediante lezioni frontali, ascolti mirati e analisi di partiture</w:t>
      </w:r>
      <w:r w:rsidR="0016329C">
        <w:rPr>
          <w:rStyle w:val="fontstyle01"/>
        </w:rPr>
        <w:t xml:space="preserve"> scelte</w:t>
      </w:r>
      <w:r>
        <w:rPr>
          <w:rStyle w:val="fontstyle01"/>
        </w:rPr>
        <w:t>, i mezzi per comprendere le principali caratteristiche delle musiche</w:t>
      </w:r>
      <w:r w:rsidR="00DD31C5">
        <w:rPr>
          <w:rStyle w:val="fontstyle01"/>
        </w:rPr>
        <w:t xml:space="preserve"> del</w:t>
      </w:r>
      <w:r>
        <w:rPr>
          <w:rStyle w:val="fontstyle01"/>
        </w:rPr>
        <w:t xml:space="preserve"> periodo storico </w:t>
      </w:r>
      <w:r w:rsidR="00757559">
        <w:rPr>
          <w:rStyle w:val="fontstyle01"/>
        </w:rPr>
        <w:t>compreso</w:t>
      </w:r>
      <w:r>
        <w:rPr>
          <w:rStyle w:val="fontstyle01"/>
        </w:rPr>
        <w:t xml:space="preserve"> </w:t>
      </w:r>
      <w:r w:rsidR="009F58A3">
        <w:rPr>
          <w:rStyle w:val="fontstyle01"/>
        </w:rPr>
        <w:t xml:space="preserve">fra la civiltà greco-romana e </w:t>
      </w:r>
      <w:r w:rsidR="00BA5E56">
        <w:rPr>
          <w:rStyle w:val="fontstyle01"/>
        </w:rPr>
        <w:t>l’inizio del Novecento</w:t>
      </w:r>
      <w:r w:rsidR="00DD31C5">
        <w:rPr>
          <w:rStyle w:val="fontstyle01"/>
        </w:rPr>
        <w:t>.</w:t>
      </w:r>
    </w:p>
    <w:p w:rsidR="00DD31C5" w:rsidRDefault="00DD31C5" w:rsidP="00DD31C5">
      <w:pPr>
        <w:jc w:val="both"/>
        <w:rPr>
          <w:rStyle w:val="fontstyle01"/>
        </w:rPr>
      </w:pPr>
    </w:p>
    <w:p w:rsidR="00BF413A" w:rsidRPr="00EF1FB4" w:rsidRDefault="00BF413A" w:rsidP="00C22913">
      <w:pPr>
        <w:jc w:val="center"/>
        <w:rPr>
          <w:rStyle w:val="fontstyle01"/>
          <w:sz w:val="28"/>
          <w:szCs w:val="28"/>
        </w:rPr>
      </w:pPr>
      <w:r w:rsidRPr="00EF1FB4">
        <w:rPr>
          <w:rStyle w:val="fontstyle01"/>
          <w:sz w:val="28"/>
          <w:szCs w:val="28"/>
        </w:rPr>
        <w:t>Primo anno</w:t>
      </w:r>
    </w:p>
    <w:p w:rsidR="006238C0" w:rsidRDefault="00BF413A" w:rsidP="006238C0">
      <w:pPr>
        <w:spacing w:after="0"/>
        <w:rPr>
          <w:rStyle w:val="fontstyle21"/>
        </w:rPr>
      </w:pPr>
      <w:r w:rsidRPr="00BF413A">
        <w:rPr>
          <w:rStyle w:val="fontstyle01"/>
          <w:b w:val="0"/>
          <w:i/>
        </w:rPr>
        <w:t xml:space="preserve">Programma: </w:t>
      </w:r>
      <w:r w:rsidR="002B197C">
        <w:br/>
      </w:r>
      <w:r w:rsidR="006238C0">
        <w:rPr>
          <w:rStyle w:val="fontstyle31"/>
        </w:rPr>
        <w:t>La musica nel mondo greco e romano</w:t>
      </w:r>
      <w:r w:rsidR="002B197C">
        <w:rPr>
          <w:rFonts w:ascii="Calibri" w:hAnsi="Calibri" w:cs="Calibri"/>
          <w:b/>
          <w:bCs/>
          <w:i/>
          <w:iCs/>
          <w:color w:val="000000"/>
        </w:rPr>
        <w:br/>
      </w:r>
      <w:r w:rsidR="00BE44E1">
        <w:rPr>
          <w:rStyle w:val="fontstyle21"/>
        </w:rPr>
        <w:t xml:space="preserve">Il concetto di Musica nei miti e nelle </w:t>
      </w:r>
      <w:r w:rsidR="006238C0">
        <w:rPr>
          <w:rStyle w:val="fontstyle21"/>
        </w:rPr>
        <w:t>riflessioni</w:t>
      </w:r>
      <w:r w:rsidR="00BE44E1">
        <w:rPr>
          <w:rStyle w:val="fontstyle21"/>
        </w:rPr>
        <w:t xml:space="preserve"> dei grandi filosofi.</w:t>
      </w:r>
    </w:p>
    <w:p w:rsidR="006238C0" w:rsidRDefault="00BE44E1" w:rsidP="006238C0">
      <w:pPr>
        <w:spacing w:after="0"/>
        <w:rPr>
          <w:rStyle w:val="fontstyle21"/>
        </w:rPr>
      </w:pPr>
      <w:r>
        <w:rPr>
          <w:rStyle w:val="fontstyle21"/>
        </w:rPr>
        <w:t>Cenni al</w:t>
      </w:r>
      <w:r w:rsidR="006238C0">
        <w:rPr>
          <w:rStyle w:val="fontstyle21"/>
        </w:rPr>
        <w:t xml:space="preserve"> repertorio e </w:t>
      </w:r>
      <w:r>
        <w:rPr>
          <w:rStyle w:val="fontstyle21"/>
        </w:rPr>
        <w:t>a</w:t>
      </w:r>
      <w:r w:rsidR="006238C0">
        <w:rPr>
          <w:rStyle w:val="fontstyle21"/>
        </w:rPr>
        <w:t xml:space="preserve">gli strumenti musicali: lirica amorosa, citarodia, citaristica, </w:t>
      </w:r>
      <w:proofErr w:type="spellStart"/>
      <w:r w:rsidR="006238C0">
        <w:rPr>
          <w:rStyle w:val="fontstyle21"/>
        </w:rPr>
        <w:t>aulodia</w:t>
      </w:r>
      <w:proofErr w:type="spellEnd"/>
      <w:r w:rsidR="006238C0">
        <w:rPr>
          <w:rStyle w:val="fontstyle21"/>
        </w:rPr>
        <w:t xml:space="preserve"> e auletica; i canti corali. La tragedia.</w:t>
      </w:r>
    </w:p>
    <w:p w:rsidR="00DD31C5" w:rsidRDefault="006238C0" w:rsidP="006238C0">
      <w:pPr>
        <w:spacing w:after="0"/>
        <w:rPr>
          <w:rStyle w:val="fontstyle21"/>
        </w:rPr>
      </w:pPr>
      <w:r>
        <w:rPr>
          <w:rStyle w:val="fontstyle21"/>
        </w:rPr>
        <w:t>Cenni di t</w:t>
      </w:r>
      <w:r w:rsidR="002B197C">
        <w:rPr>
          <w:rStyle w:val="fontstyle21"/>
        </w:rPr>
        <w:t>eoria musicale greca (tetracordo, sistema perfetto, arm</w:t>
      </w:r>
      <w:r>
        <w:rPr>
          <w:rStyle w:val="fontstyle21"/>
        </w:rPr>
        <w:t xml:space="preserve">onia, </w:t>
      </w:r>
      <w:proofErr w:type="spellStart"/>
      <w:r>
        <w:rPr>
          <w:rStyle w:val="fontstyle21"/>
        </w:rPr>
        <w:t>ipoarmonia</w:t>
      </w:r>
      <w:proofErr w:type="spellEnd"/>
      <w:r>
        <w:rPr>
          <w:rStyle w:val="fontstyle21"/>
        </w:rPr>
        <w:t xml:space="preserve"> e </w:t>
      </w:r>
      <w:proofErr w:type="spellStart"/>
      <w:r>
        <w:rPr>
          <w:rStyle w:val="fontstyle21"/>
        </w:rPr>
        <w:t>iperarmonia</w:t>
      </w:r>
      <w:proofErr w:type="spellEnd"/>
      <w:r>
        <w:rPr>
          <w:rStyle w:val="fontstyle21"/>
        </w:rPr>
        <w:t xml:space="preserve">) e di </w:t>
      </w:r>
      <w:r w:rsidR="002B197C">
        <w:rPr>
          <w:rStyle w:val="fontstyle21"/>
        </w:rPr>
        <w:t>notazione.</w:t>
      </w:r>
      <w:r w:rsidR="002B197C">
        <w:rPr>
          <w:rFonts w:ascii="Calibri" w:hAnsi="Calibri" w:cs="Calibri"/>
          <w:color w:val="000000"/>
        </w:rPr>
        <w:br/>
      </w:r>
      <w:r w:rsidR="002B197C">
        <w:rPr>
          <w:rFonts w:ascii="Calibri" w:hAnsi="Calibri" w:cs="Calibri"/>
          <w:color w:val="000000"/>
        </w:rPr>
        <w:br/>
      </w:r>
      <w:r w:rsidR="002B197C">
        <w:rPr>
          <w:rStyle w:val="fontstyle31"/>
        </w:rPr>
        <w:t>Ars antiqua</w:t>
      </w:r>
      <w:r w:rsidR="002B197C">
        <w:rPr>
          <w:rFonts w:ascii="Calibri" w:hAnsi="Calibri" w:cs="Calibri"/>
          <w:b/>
          <w:bCs/>
          <w:i/>
          <w:iCs/>
          <w:color w:val="000000"/>
        </w:rPr>
        <w:br/>
      </w:r>
      <w:r w:rsidR="002B197C">
        <w:rPr>
          <w:rStyle w:val="fontstyle21"/>
        </w:rPr>
        <w:t xml:space="preserve">Il </w:t>
      </w:r>
      <w:r>
        <w:rPr>
          <w:rStyle w:val="fontstyle21"/>
        </w:rPr>
        <w:t>culto dei primi cristiani e la nascita del can</w:t>
      </w:r>
      <w:r w:rsidR="00DD31C5">
        <w:rPr>
          <w:rStyle w:val="fontstyle21"/>
        </w:rPr>
        <w:t>to gregoriano</w:t>
      </w:r>
      <w:r w:rsidR="002B197C">
        <w:rPr>
          <w:rStyle w:val="fontstyle21"/>
        </w:rPr>
        <w:t>.</w:t>
      </w:r>
      <w:r w:rsidR="002B197C">
        <w:rPr>
          <w:rFonts w:ascii="Calibri" w:hAnsi="Calibri" w:cs="Calibri"/>
          <w:color w:val="000000"/>
        </w:rPr>
        <w:br/>
      </w:r>
      <w:r w:rsidR="002B197C">
        <w:rPr>
          <w:rStyle w:val="fontstyle21"/>
        </w:rPr>
        <w:t xml:space="preserve">La notazione neumatica e i </w:t>
      </w:r>
      <w:r w:rsidR="00DD31C5">
        <w:rPr>
          <w:rStyle w:val="fontstyle21"/>
        </w:rPr>
        <w:t>suoi stadi di sviluppo</w:t>
      </w:r>
      <w:r w:rsidR="002B197C">
        <w:rPr>
          <w:rStyle w:val="fontstyle21"/>
        </w:rPr>
        <w:t>.</w:t>
      </w:r>
      <w:r w:rsidR="002B197C">
        <w:rPr>
          <w:rFonts w:ascii="Calibri" w:hAnsi="Calibri" w:cs="Calibri"/>
          <w:color w:val="000000"/>
        </w:rPr>
        <w:br/>
      </w:r>
      <w:r w:rsidR="00DD31C5">
        <w:rPr>
          <w:rStyle w:val="fontstyle21"/>
        </w:rPr>
        <w:t>T</w:t>
      </w:r>
      <w:r w:rsidR="002B197C">
        <w:rPr>
          <w:rStyle w:val="fontstyle21"/>
        </w:rPr>
        <w:t>ropi e sequenze.</w:t>
      </w:r>
      <w:r w:rsidR="002B197C">
        <w:rPr>
          <w:rFonts w:ascii="Calibri" w:hAnsi="Calibri" w:cs="Calibri"/>
          <w:color w:val="000000"/>
        </w:rPr>
        <w:br/>
      </w:r>
      <w:r w:rsidR="002B197C">
        <w:rPr>
          <w:rStyle w:val="fontstyle21"/>
        </w:rPr>
        <w:t>Il dramma liturgico e la sacra rappresentazione.</w:t>
      </w:r>
      <w:r w:rsidR="00DD7F85" w:rsidRPr="00DD7F85">
        <w:rPr>
          <w:rStyle w:val="fontstyle21"/>
        </w:rPr>
        <w:t xml:space="preserve"> </w:t>
      </w:r>
      <w:r w:rsidR="00DD7F85">
        <w:rPr>
          <w:rStyle w:val="fontstyle21"/>
        </w:rPr>
        <w:t>Monodia sacra: la Lauda.</w:t>
      </w:r>
    </w:p>
    <w:p w:rsidR="00DD31C5" w:rsidRDefault="00DD31C5" w:rsidP="006238C0">
      <w:pPr>
        <w:spacing w:after="0"/>
        <w:rPr>
          <w:rStyle w:val="fontstyle21"/>
        </w:rPr>
      </w:pPr>
      <w:r>
        <w:rPr>
          <w:rStyle w:val="fontstyle21"/>
        </w:rPr>
        <w:t>La monodia medioevale profana</w:t>
      </w:r>
      <w:r w:rsidR="00BF7E48">
        <w:rPr>
          <w:rStyle w:val="fontstyle21"/>
        </w:rPr>
        <w:t>: t</w:t>
      </w:r>
      <w:r w:rsidR="0062030E">
        <w:rPr>
          <w:rStyle w:val="fontstyle21"/>
        </w:rPr>
        <w:t xml:space="preserve">rovatori e trovieri. </w:t>
      </w:r>
      <w:r w:rsidR="002B197C">
        <w:rPr>
          <w:rFonts w:ascii="Calibri" w:hAnsi="Calibri" w:cs="Calibri"/>
          <w:color w:val="000000"/>
        </w:rPr>
        <w:br/>
      </w:r>
      <w:r w:rsidR="002B197C">
        <w:rPr>
          <w:rStyle w:val="fontstyle21"/>
        </w:rPr>
        <w:t>Guido d'Arezzo e la solmisazione.</w:t>
      </w:r>
      <w:r w:rsidR="002B197C"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La polifonia e la nascita della notazione ritmica. </w:t>
      </w:r>
      <w:r w:rsidR="002B197C">
        <w:rPr>
          <w:rStyle w:val="fontstyle21"/>
        </w:rPr>
        <w:t xml:space="preserve">La Scuola di Notre-Dame. Leonino e </w:t>
      </w:r>
      <w:proofErr w:type="spellStart"/>
      <w:r w:rsidR="002B197C">
        <w:rPr>
          <w:rStyle w:val="fontstyle21"/>
        </w:rPr>
        <w:t>Perotino</w:t>
      </w:r>
      <w:proofErr w:type="spellEnd"/>
      <w:r w:rsidR="002B197C">
        <w:rPr>
          <w:rStyle w:val="fontstyle21"/>
        </w:rPr>
        <w:t>.</w:t>
      </w:r>
    </w:p>
    <w:p w:rsidR="00C22913" w:rsidRPr="006238C0" w:rsidRDefault="00DD31C5" w:rsidP="006238C0">
      <w:pPr>
        <w:spacing w:after="0"/>
        <w:rPr>
          <w:rStyle w:val="fontstyle31"/>
          <w:b w:val="0"/>
          <w:iCs w:val="0"/>
        </w:rPr>
      </w:pPr>
      <w:r>
        <w:rPr>
          <w:rStyle w:val="fontstyle21"/>
        </w:rPr>
        <w:t>Gli strumenti musicali dell'epoca e il loro impiego</w:t>
      </w:r>
      <w:r w:rsidR="00BF7E48">
        <w:rPr>
          <w:rStyle w:val="fontstyle21"/>
        </w:rPr>
        <w:t>.</w:t>
      </w:r>
      <w:r w:rsidR="002B197C">
        <w:rPr>
          <w:rFonts w:ascii="Calibri" w:hAnsi="Calibri" w:cs="Calibri"/>
          <w:color w:val="000000"/>
        </w:rPr>
        <w:br/>
      </w:r>
    </w:p>
    <w:p w:rsidR="00C22913" w:rsidRDefault="002B197C" w:rsidP="007F75C9">
      <w:pPr>
        <w:spacing w:after="0"/>
        <w:rPr>
          <w:rStyle w:val="fontstyle21"/>
        </w:rPr>
      </w:pPr>
      <w:r>
        <w:rPr>
          <w:rStyle w:val="fontstyle31"/>
        </w:rPr>
        <w:t>Ars nova</w:t>
      </w:r>
      <w:r>
        <w:rPr>
          <w:rFonts w:ascii="Calibri" w:hAnsi="Calibri" w:cs="Calibri"/>
          <w:b/>
          <w:bCs/>
          <w:i/>
          <w:iCs/>
          <w:color w:val="000000"/>
        </w:rPr>
        <w:br/>
      </w:r>
      <w:r w:rsidR="007F75C9">
        <w:rPr>
          <w:rStyle w:val="fontstyle21"/>
        </w:rPr>
        <w:t>L’Ars Nova in Francia: autori e forme.</w:t>
      </w:r>
    </w:p>
    <w:p w:rsidR="007F75C9" w:rsidRDefault="007F75C9" w:rsidP="007F75C9">
      <w:pPr>
        <w:spacing w:after="0"/>
        <w:rPr>
          <w:rStyle w:val="fontstyle21"/>
        </w:rPr>
      </w:pPr>
      <w:r>
        <w:rPr>
          <w:rStyle w:val="fontstyle21"/>
        </w:rPr>
        <w:t>Il Trecento in Italia: forme musicali e poetiche nell’Ars Nova italiana.</w:t>
      </w:r>
    </w:p>
    <w:p w:rsidR="007F75C9" w:rsidRDefault="007F75C9" w:rsidP="007F75C9">
      <w:pPr>
        <w:spacing w:after="0"/>
        <w:rPr>
          <w:rStyle w:val="fontstyle31"/>
        </w:rPr>
      </w:pPr>
    </w:p>
    <w:p w:rsidR="007F75C9" w:rsidRDefault="0016329C" w:rsidP="007F75C9">
      <w:pPr>
        <w:spacing w:after="0"/>
        <w:rPr>
          <w:rStyle w:val="fontstyle21"/>
        </w:rPr>
      </w:pPr>
      <w:r>
        <w:rPr>
          <w:rStyle w:val="fontstyle31"/>
        </w:rPr>
        <w:t>Quattrocento e Cinquecento</w:t>
      </w:r>
    </w:p>
    <w:p w:rsidR="00AA2DC5" w:rsidRDefault="007F75C9" w:rsidP="007F75C9">
      <w:pPr>
        <w:spacing w:after="0"/>
        <w:rPr>
          <w:rStyle w:val="fontstyle21"/>
        </w:rPr>
      </w:pPr>
      <w:r>
        <w:rPr>
          <w:rStyle w:val="fontstyle21"/>
        </w:rPr>
        <w:t>Le grandi cattedrali delle Fiandre: scuole, generi,</w:t>
      </w:r>
      <w:r w:rsidR="002B197C">
        <w:rPr>
          <w:rStyle w:val="fontstyle21"/>
        </w:rPr>
        <w:t xml:space="preserve"> forme, te</w:t>
      </w:r>
      <w:r w:rsidR="00AA2DC5">
        <w:rPr>
          <w:rStyle w:val="fontstyle21"/>
        </w:rPr>
        <w:t>cniche compositive</w:t>
      </w:r>
      <w:r w:rsidR="002B197C">
        <w:rPr>
          <w:rStyle w:val="fontstyle21"/>
        </w:rPr>
        <w:t>.</w:t>
      </w:r>
      <w:r w:rsidR="00AA2DC5">
        <w:rPr>
          <w:rStyle w:val="fontstyle21"/>
        </w:rPr>
        <w:t xml:space="preserve"> </w:t>
      </w:r>
    </w:p>
    <w:p w:rsidR="00AA2DC5" w:rsidRDefault="00AA2DC5" w:rsidP="007F75C9">
      <w:pPr>
        <w:spacing w:after="0"/>
        <w:rPr>
          <w:rStyle w:val="fontstyle21"/>
        </w:rPr>
      </w:pPr>
      <w:r>
        <w:rPr>
          <w:rStyle w:val="fontstyle21"/>
        </w:rPr>
        <w:t>La musica in Inghilterra.</w:t>
      </w:r>
    </w:p>
    <w:p w:rsidR="007000EC" w:rsidRDefault="00AA2DC5" w:rsidP="007F75C9">
      <w:pPr>
        <w:spacing w:after="0"/>
        <w:rPr>
          <w:rStyle w:val="fontstyle21"/>
        </w:rPr>
      </w:pPr>
      <w:r>
        <w:rPr>
          <w:rStyle w:val="fontstyle21"/>
        </w:rPr>
        <w:t>La musica nelle corti italiane e francesi. Il mecenatismo.</w:t>
      </w:r>
      <w:r w:rsidR="002B197C">
        <w:rPr>
          <w:rFonts w:ascii="Calibri" w:hAnsi="Calibri" w:cs="Calibri"/>
          <w:color w:val="000000"/>
        </w:rPr>
        <w:br/>
      </w:r>
      <w:r>
        <w:rPr>
          <w:rStyle w:val="fontstyle21"/>
        </w:rPr>
        <w:t>La Frottola e altre composizioni polifoniche profane</w:t>
      </w:r>
      <w:r w:rsidR="002B197C">
        <w:rPr>
          <w:rStyle w:val="fontstyle21"/>
        </w:rPr>
        <w:t>.</w:t>
      </w:r>
      <w:r w:rsidR="002B197C">
        <w:rPr>
          <w:rFonts w:ascii="Calibri" w:hAnsi="Calibri" w:cs="Calibri"/>
          <w:color w:val="000000"/>
        </w:rPr>
        <w:br/>
      </w:r>
      <w:r w:rsidR="002B197C">
        <w:rPr>
          <w:rStyle w:val="fontstyle21"/>
        </w:rPr>
        <w:t>Ottaviano Petrucci e l'invenzione della stampa musicale.</w:t>
      </w:r>
      <w:r w:rsidR="002B197C">
        <w:rPr>
          <w:rFonts w:ascii="Calibri" w:hAnsi="Calibri" w:cs="Calibri"/>
          <w:color w:val="000000"/>
        </w:rPr>
        <w:br/>
      </w:r>
      <w:r w:rsidR="007000EC">
        <w:rPr>
          <w:rStyle w:val="fontstyle21"/>
        </w:rPr>
        <w:t xml:space="preserve">Il Madrigale dagli esordi a Monteverdi, </w:t>
      </w:r>
      <w:proofErr w:type="spellStart"/>
      <w:r w:rsidR="007000EC">
        <w:rPr>
          <w:rStyle w:val="fontstyle21"/>
        </w:rPr>
        <w:t>Marenzio</w:t>
      </w:r>
      <w:proofErr w:type="spellEnd"/>
      <w:r w:rsidR="007000EC">
        <w:rPr>
          <w:rStyle w:val="fontstyle21"/>
        </w:rPr>
        <w:t xml:space="preserve"> e Gesualdo.</w:t>
      </w:r>
    </w:p>
    <w:p w:rsidR="001554C8" w:rsidRDefault="007000EC" w:rsidP="007F75C9">
      <w:pPr>
        <w:spacing w:after="0"/>
        <w:rPr>
          <w:rStyle w:val="fontstyle41"/>
        </w:rPr>
      </w:pPr>
      <w:r>
        <w:rPr>
          <w:rStyle w:val="fontstyle21"/>
        </w:rPr>
        <w:t xml:space="preserve">La musica sacra a </w:t>
      </w:r>
      <w:r w:rsidR="00AE0F91">
        <w:rPr>
          <w:rStyle w:val="fontstyle21"/>
        </w:rPr>
        <w:t>Venezia e a Roma</w:t>
      </w:r>
      <w:r w:rsidR="00FC3059">
        <w:rPr>
          <w:rStyle w:val="fontstyle21"/>
        </w:rPr>
        <w:t>. La Riforma luterana e la Controriforma.</w:t>
      </w:r>
      <w:r w:rsidR="002B197C">
        <w:rPr>
          <w:rFonts w:ascii="Calibri" w:hAnsi="Calibri" w:cs="Calibri"/>
          <w:color w:val="000000"/>
        </w:rPr>
        <w:br/>
      </w:r>
      <w:r w:rsidR="002B197C">
        <w:rPr>
          <w:rStyle w:val="fontstyle21"/>
        </w:rPr>
        <w:t xml:space="preserve">La </w:t>
      </w:r>
      <w:r w:rsidR="00FC3059">
        <w:rPr>
          <w:rStyle w:val="fontstyle21"/>
        </w:rPr>
        <w:t>musica</w:t>
      </w:r>
      <w:r w:rsidR="002B197C">
        <w:rPr>
          <w:rStyle w:val="fontstyle21"/>
        </w:rPr>
        <w:t xml:space="preserve"> strument</w:t>
      </w:r>
      <w:r w:rsidR="00FC3059">
        <w:rPr>
          <w:rStyle w:val="fontstyle21"/>
        </w:rPr>
        <w:t xml:space="preserve">ale: teorici e </w:t>
      </w:r>
      <w:r w:rsidR="002B197C">
        <w:rPr>
          <w:rStyle w:val="fontstyle21"/>
        </w:rPr>
        <w:t>musicisti.</w:t>
      </w:r>
      <w:r w:rsidR="00FC3059">
        <w:rPr>
          <w:rStyle w:val="fontstyle21"/>
        </w:rPr>
        <w:t xml:space="preserve"> La notazione strumentale.</w:t>
      </w:r>
      <w:r w:rsidR="002B197C">
        <w:rPr>
          <w:rFonts w:ascii="Calibri" w:hAnsi="Calibri" w:cs="Calibri"/>
          <w:color w:val="000000"/>
        </w:rPr>
        <w:br/>
      </w:r>
      <w:r w:rsidR="00FC3059">
        <w:rPr>
          <w:rStyle w:val="fontstyle21"/>
        </w:rPr>
        <w:t>Il</w:t>
      </w:r>
      <w:r w:rsidR="002B197C">
        <w:rPr>
          <w:rStyle w:val="fontstyle21"/>
        </w:rPr>
        <w:t xml:space="preserve"> Basso continuo e </w:t>
      </w:r>
      <w:r w:rsidR="00FC3059">
        <w:rPr>
          <w:rStyle w:val="fontstyle21"/>
        </w:rPr>
        <w:t xml:space="preserve">la </w:t>
      </w:r>
      <w:r w:rsidR="002B197C">
        <w:rPr>
          <w:rStyle w:val="fontstyle21"/>
        </w:rPr>
        <w:t>monodia accompagnata.</w:t>
      </w:r>
      <w:r w:rsidR="002B197C">
        <w:rPr>
          <w:rFonts w:ascii="Calibri" w:hAnsi="Calibri" w:cs="Calibri"/>
          <w:color w:val="000000"/>
        </w:rPr>
        <w:br/>
      </w:r>
      <w:r w:rsidR="00FC3059">
        <w:rPr>
          <w:rStyle w:val="fontstyle21"/>
        </w:rPr>
        <w:t xml:space="preserve">La Camerata fiorentina e il </w:t>
      </w:r>
      <w:proofErr w:type="spellStart"/>
      <w:r w:rsidR="00FC3059">
        <w:rPr>
          <w:rStyle w:val="fontstyle41"/>
        </w:rPr>
        <w:t>recitarcantando</w:t>
      </w:r>
      <w:proofErr w:type="spellEnd"/>
      <w:r w:rsidR="00FC3059">
        <w:rPr>
          <w:rStyle w:val="fontstyle41"/>
        </w:rPr>
        <w:t>.</w:t>
      </w:r>
    </w:p>
    <w:p w:rsidR="001554C8" w:rsidRDefault="001554C8" w:rsidP="001554C8">
      <w:pPr>
        <w:spacing w:after="0"/>
        <w:rPr>
          <w:rStyle w:val="fontstyle31"/>
        </w:rPr>
      </w:pPr>
    </w:p>
    <w:p w:rsidR="001554C8" w:rsidRDefault="001554C8" w:rsidP="001554C8">
      <w:pPr>
        <w:spacing w:after="0"/>
        <w:rPr>
          <w:rStyle w:val="fontstyle41"/>
          <w:i w:val="0"/>
        </w:rPr>
      </w:pPr>
      <w:r>
        <w:rPr>
          <w:rStyle w:val="fontstyle31"/>
        </w:rPr>
        <w:t>Seicento e Settecento</w:t>
      </w:r>
      <w:r>
        <w:rPr>
          <w:rFonts w:ascii="Calibri" w:hAnsi="Calibri" w:cs="Calibri"/>
          <w:b/>
          <w:bCs/>
          <w:i/>
          <w:iCs/>
          <w:color w:val="000000"/>
        </w:rPr>
        <w:br/>
      </w:r>
      <w:r>
        <w:rPr>
          <w:rStyle w:val="fontstyle21"/>
        </w:rPr>
        <w:t>Gli intermedi e la nascita del teatro musicale</w:t>
      </w:r>
      <w:r>
        <w:rPr>
          <w:rStyle w:val="fontstyle41"/>
        </w:rPr>
        <w:t xml:space="preserve">. </w:t>
      </w:r>
      <w:r>
        <w:rPr>
          <w:rStyle w:val="fontstyle41"/>
          <w:i w:val="0"/>
        </w:rPr>
        <w:t>L’Orfeo di Monteverdi.</w:t>
      </w:r>
    </w:p>
    <w:p w:rsidR="00C22913" w:rsidRPr="007F75C9" w:rsidRDefault="00FC3059" w:rsidP="007F75C9">
      <w:pPr>
        <w:spacing w:after="0"/>
        <w:rPr>
          <w:rStyle w:val="fontstyle21"/>
        </w:rPr>
      </w:pPr>
      <w:r>
        <w:rPr>
          <w:rFonts w:ascii="Calibri" w:hAnsi="Calibri" w:cs="Calibri"/>
          <w:i/>
          <w:iCs/>
          <w:color w:val="000000"/>
        </w:rPr>
        <w:lastRenderedPageBreak/>
        <w:br/>
      </w:r>
    </w:p>
    <w:p w:rsidR="00C22913" w:rsidRPr="00C22913" w:rsidRDefault="00C22913" w:rsidP="00C22913">
      <w:pPr>
        <w:rPr>
          <w:rStyle w:val="fontstyle21"/>
          <w:b/>
          <w:u w:val="single"/>
        </w:rPr>
      </w:pPr>
      <w:r w:rsidRPr="00C22913">
        <w:rPr>
          <w:rStyle w:val="fontstyle21"/>
          <w:b/>
          <w:u w:val="single"/>
        </w:rPr>
        <w:t>Esame primo anno</w:t>
      </w:r>
    </w:p>
    <w:p w:rsidR="00C22913" w:rsidRPr="0062030E" w:rsidRDefault="00C22913" w:rsidP="002B197C">
      <w:pPr>
        <w:rPr>
          <w:rStyle w:val="fontstyle31"/>
          <w:b w:val="0"/>
          <w:bCs w:val="0"/>
          <w:i w:val="0"/>
          <w:iCs w:val="0"/>
        </w:rPr>
      </w:pPr>
      <w:r>
        <w:rPr>
          <w:rStyle w:val="fontstyle21"/>
        </w:rPr>
        <w:t>Discussione orale su alcuni argomenti del programma</w:t>
      </w:r>
      <w:r w:rsidR="0062030E">
        <w:rPr>
          <w:rStyle w:val="fontstyle21"/>
        </w:rPr>
        <w:t xml:space="preserve"> a scelta della commissione.</w:t>
      </w:r>
    </w:p>
    <w:p w:rsidR="00EF1FB4" w:rsidRDefault="00EF1FB4" w:rsidP="00C22913">
      <w:pPr>
        <w:jc w:val="center"/>
        <w:rPr>
          <w:rStyle w:val="fontstyle31"/>
          <w:i w:val="0"/>
        </w:rPr>
      </w:pPr>
    </w:p>
    <w:p w:rsidR="00C22913" w:rsidRPr="00EF1FB4" w:rsidRDefault="00C22913" w:rsidP="00C22913">
      <w:pPr>
        <w:jc w:val="center"/>
        <w:rPr>
          <w:rStyle w:val="fontstyle31"/>
          <w:i w:val="0"/>
          <w:sz w:val="28"/>
          <w:szCs w:val="28"/>
        </w:rPr>
      </w:pPr>
      <w:r w:rsidRPr="00EF1FB4">
        <w:rPr>
          <w:rStyle w:val="fontstyle31"/>
          <w:i w:val="0"/>
          <w:sz w:val="28"/>
          <w:szCs w:val="28"/>
        </w:rPr>
        <w:t>Secondo anno</w:t>
      </w:r>
    </w:p>
    <w:p w:rsidR="00C22913" w:rsidRDefault="00C22913" w:rsidP="002B197C">
      <w:pPr>
        <w:rPr>
          <w:rStyle w:val="fontstyle31"/>
        </w:rPr>
      </w:pPr>
      <w:r>
        <w:rPr>
          <w:rStyle w:val="fontstyle31"/>
        </w:rPr>
        <w:t>Programma:</w:t>
      </w:r>
    </w:p>
    <w:p w:rsidR="00DB5D33" w:rsidRPr="001554C8" w:rsidRDefault="00DD7F85" w:rsidP="00DB5D33">
      <w:pPr>
        <w:spacing w:after="0"/>
        <w:rPr>
          <w:rStyle w:val="fontstyle21"/>
          <w:iCs/>
        </w:rPr>
      </w:pPr>
      <w:r>
        <w:rPr>
          <w:rStyle w:val="fontstyle31"/>
        </w:rPr>
        <w:t>Seicento e Settecento</w:t>
      </w:r>
      <w:r>
        <w:rPr>
          <w:rFonts w:ascii="Calibri" w:hAnsi="Calibri" w:cs="Calibri"/>
          <w:b/>
          <w:bCs/>
          <w:i/>
          <w:iCs/>
          <w:color w:val="000000"/>
        </w:rPr>
        <w:br/>
      </w:r>
      <w:r w:rsidR="00DB5D33">
        <w:rPr>
          <w:rStyle w:val="fontstyle41"/>
          <w:i w:val="0"/>
        </w:rPr>
        <w:t xml:space="preserve">Caratteristiche </w:t>
      </w:r>
      <w:r w:rsidR="0062030E">
        <w:rPr>
          <w:rStyle w:val="fontstyle41"/>
          <w:i w:val="0"/>
        </w:rPr>
        <w:t xml:space="preserve">formali </w:t>
      </w:r>
      <w:r w:rsidR="00DB5D33">
        <w:rPr>
          <w:rStyle w:val="fontstyle41"/>
          <w:i w:val="0"/>
        </w:rPr>
        <w:t>dell’</w:t>
      </w:r>
      <w:r>
        <w:rPr>
          <w:rStyle w:val="fontstyle41"/>
          <w:i w:val="0"/>
        </w:rPr>
        <w:t>O</w:t>
      </w:r>
      <w:r w:rsidR="00DB5D33">
        <w:rPr>
          <w:rStyle w:val="fontstyle41"/>
          <w:i w:val="0"/>
        </w:rPr>
        <w:t>pera nel Seicento</w:t>
      </w:r>
      <w:r w:rsidR="001554C8">
        <w:rPr>
          <w:rStyle w:val="fontstyle41"/>
          <w:i w:val="0"/>
        </w:rPr>
        <w:t xml:space="preserve"> in Italia ed Europa.</w:t>
      </w:r>
      <w:r w:rsidR="002B197C">
        <w:rPr>
          <w:rFonts w:ascii="Calibri" w:hAnsi="Calibri" w:cs="Calibri"/>
          <w:color w:val="000000"/>
        </w:rPr>
        <w:br/>
      </w:r>
      <w:r w:rsidR="002B197C">
        <w:rPr>
          <w:rStyle w:val="fontstyle21"/>
        </w:rPr>
        <w:t>L'</w:t>
      </w:r>
      <w:r w:rsidR="00DB5D33">
        <w:rPr>
          <w:rStyle w:val="fontstyle21"/>
        </w:rPr>
        <w:t>ambiente romano e l’</w:t>
      </w:r>
      <w:r>
        <w:rPr>
          <w:rStyle w:val="fontstyle21"/>
        </w:rPr>
        <w:t>O</w:t>
      </w:r>
      <w:r w:rsidR="00DB5D33">
        <w:rPr>
          <w:rStyle w:val="fontstyle21"/>
        </w:rPr>
        <w:t>ratorio.</w:t>
      </w:r>
    </w:p>
    <w:p w:rsidR="00C22913" w:rsidRPr="00DB5D33" w:rsidRDefault="00DB5D33" w:rsidP="00DD7F85">
      <w:pPr>
        <w:spacing w:after="0"/>
        <w:rPr>
          <w:rStyle w:val="fontstyle31"/>
          <w:b w:val="0"/>
          <w:bCs w:val="0"/>
          <w:i w:val="0"/>
          <w:iCs w:val="0"/>
        </w:rPr>
      </w:pPr>
      <w:r>
        <w:rPr>
          <w:rStyle w:val="fontstyle21"/>
        </w:rPr>
        <w:t>L</w:t>
      </w:r>
      <w:r w:rsidR="00DD7F85">
        <w:rPr>
          <w:rStyle w:val="fontstyle21"/>
        </w:rPr>
        <w:t>a C</w:t>
      </w:r>
      <w:r w:rsidR="002B197C">
        <w:rPr>
          <w:rStyle w:val="fontstyle21"/>
        </w:rPr>
        <w:t xml:space="preserve">antata </w:t>
      </w:r>
      <w:r>
        <w:rPr>
          <w:rStyle w:val="fontstyle21"/>
        </w:rPr>
        <w:t>da camera.</w:t>
      </w:r>
    </w:p>
    <w:p w:rsidR="00864022" w:rsidRDefault="002B197C" w:rsidP="00DD7F85">
      <w:pPr>
        <w:spacing w:after="0"/>
        <w:rPr>
          <w:rStyle w:val="fontstyle21"/>
        </w:rPr>
      </w:pPr>
      <w:r>
        <w:rPr>
          <w:rStyle w:val="fontstyle21"/>
        </w:rPr>
        <w:t>Stile concertato e stile concertante.</w:t>
      </w:r>
      <w:r>
        <w:rPr>
          <w:rFonts w:ascii="Calibri" w:hAnsi="Calibri" w:cs="Calibri"/>
          <w:color w:val="000000"/>
        </w:rPr>
        <w:br/>
      </w:r>
      <w:r w:rsidR="00B962B5">
        <w:rPr>
          <w:rStyle w:val="fontstyle21"/>
        </w:rPr>
        <w:t xml:space="preserve">Nascita ed evoluzione delle grandi forme: </w:t>
      </w:r>
      <w:r>
        <w:rPr>
          <w:rStyle w:val="fontstyle21"/>
        </w:rPr>
        <w:t>sonata,</w:t>
      </w:r>
      <w:r w:rsidR="00B962B5"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suite, fuga, concerto grosso, concerto solistico, con</w:t>
      </w:r>
      <w:r w:rsidR="00B962B5">
        <w:rPr>
          <w:rStyle w:val="fontstyle21"/>
        </w:rPr>
        <w:t>certo di gruppo.</w:t>
      </w:r>
      <w:r>
        <w:rPr>
          <w:rFonts w:ascii="Calibri" w:hAnsi="Calibri" w:cs="Calibri"/>
          <w:color w:val="000000"/>
        </w:rPr>
        <w:br/>
      </w:r>
      <w:r w:rsidR="00864022">
        <w:rPr>
          <w:rStyle w:val="fontstyle21"/>
        </w:rPr>
        <w:t xml:space="preserve">Le riforme del melodramma seicentesco. </w:t>
      </w:r>
      <w:r>
        <w:rPr>
          <w:rFonts w:ascii="Calibri" w:hAnsi="Calibri" w:cs="Calibri"/>
          <w:color w:val="000000"/>
        </w:rPr>
        <w:br/>
      </w:r>
      <w:r w:rsidR="00864022">
        <w:rPr>
          <w:rStyle w:val="fontstyle21"/>
        </w:rPr>
        <w:t xml:space="preserve">La riforma di </w:t>
      </w:r>
      <w:proofErr w:type="spellStart"/>
      <w:r w:rsidR="00864022">
        <w:rPr>
          <w:rStyle w:val="fontstyle21"/>
        </w:rPr>
        <w:t>Metastasio</w:t>
      </w:r>
      <w:proofErr w:type="spellEnd"/>
      <w:r w:rsidR="00864022">
        <w:rPr>
          <w:rStyle w:val="fontstyle21"/>
        </w:rPr>
        <w:t>. Forme dell’</w:t>
      </w:r>
      <w:r w:rsidR="00DD7F85">
        <w:rPr>
          <w:rStyle w:val="fontstyle21"/>
        </w:rPr>
        <w:t>O</w:t>
      </w:r>
      <w:r w:rsidR="00864022">
        <w:rPr>
          <w:rStyle w:val="fontstyle21"/>
        </w:rPr>
        <w:t>pera seria.</w:t>
      </w:r>
      <w:r>
        <w:rPr>
          <w:rFonts w:ascii="Calibri" w:hAnsi="Calibri" w:cs="Calibri"/>
          <w:color w:val="000000"/>
        </w:rPr>
        <w:br/>
      </w:r>
      <w:r w:rsidR="00DD7F85">
        <w:rPr>
          <w:rStyle w:val="fontstyle21"/>
        </w:rPr>
        <w:t>L’Intermezzo e l’O</w:t>
      </w:r>
      <w:r>
        <w:rPr>
          <w:rStyle w:val="fontstyle21"/>
        </w:rPr>
        <w:t>pera buffa.</w:t>
      </w:r>
    </w:p>
    <w:p w:rsidR="00864022" w:rsidRDefault="00864022" w:rsidP="00864022">
      <w:pPr>
        <w:spacing w:after="0"/>
        <w:rPr>
          <w:rStyle w:val="fontstyle21"/>
        </w:rPr>
      </w:pPr>
      <w:r>
        <w:rPr>
          <w:rStyle w:val="fontstyle21"/>
        </w:rPr>
        <w:t xml:space="preserve">La riforma di </w:t>
      </w:r>
      <w:proofErr w:type="spellStart"/>
      <w:r>
        <w:rPr>
          <w:rStyle w:val="fontstyle21"/>
        </w:rPr>
        <w:t>Gluck</w:t>
      </w:r>
      <w:proofErr w:type="spellEnd"/>
      <w:r>
        <w:rPr>
          <w:rStyle w:val="fontstyle21"/>
        </w:rPr>
        <w:t xml:space="preserve"> e </w:t>
      </w:r>
      <w:proofErr w:type="spellStart"/>
      <w:r>
        <w:rPr>
          <w:rStyle w:val="fontstyle21"/>
        </w:rPr>
        <w:t>Calzabigi</w:t>
      </w:r>
      <w:proofErr w:type="spellEnd"/>
      <w:r>
        <w:rPr>
          <w:rStyle w:val="fontstyle21"/>
        </w:rPr>
        <w:t>.</w:t>
      </w:r>
      <w:r w:rsidR="002B197C">
        <w:rPr>
          <w:rFonts w:ascii="Calibri" w:hAnsi="Calibri" w:cs="Calibri"/>
          <w:color w:val="000000"/>
        </w:rPr>
        <w:br/>
      </w:r>
      <w:r w:rsidR="002B197C">
        <w:rPr>
          <w:rStyle w:val="fontstyle21"/>
        </w:rPr>
        <w:t xml:space="preserve">Bach, </w:t>
      </w:r>
      <w:proofErr w:type="spellStart"/>
      <w:r w:rsidR="002B197C">
        <w:rPr>
          <w:rStyle w:val="fontstyle21"/>
        </w:rPr>
        <w:t>Händel</w:t>
      </w:r>
      <w:proofErr w:type="spellEnd"/>
      <w:r w:rsidR="002B197C">
        <w:rPr>
          <w:rStyle w:val="fontstyle21"/>
        </w:rPr>
        <w:t>.</w:t>
      </w:r>
      <w:r w:rsidR="002B197C">
        <w:rPr>
          <w:rFonts w:ascii="Calibri" w:hAnsi="Calibri" w:cs="Calibri"/>
          <w:color w:val="000000"/>
        </w:rPr>
        <w:br/>
      </w:r>
      <w:r w:rsidR="002B197C">
        <w:rPr>
          <w:rStyle w:val="fontstyle21"/>
        </w:rPr>
        <w:t xml:space="preserve">Stile galante e stile </w:t>
      </w:r>
      <w:proofErr w:type="spellStart"/>
      <w:r w:rsidR="002B197C" w:rsidRPr="00DD7F85">
        <w:rPr>
          <w:rStyle w:val="fontstyle41"/>
          <w:i w:val="0"/>
        </w:rPr>
        <w:t>Empfindsamer</w:t>
      </w:r>
      <w:proofErr w:type="spellEnd"/>
      <w:r w:rsidR="002B197C">
        <w:rPr>
          <w:rStyle w:val="fontstyle21"/>
        </w:rPr>
        <w:t>.</w:t>
      </w:r>
      <w:r w:rsidR="002B197C">
        <w:rPr>
          <w:rFonts w:ascii="Calibri" w:hAnsi="Calibri" w:cs="Calibri"/>
          <w:color w:val="000000"/>
        </w:rPr>
        <w:br/>
      </w:r>
      <w:r>
        <w:rPr>
          <w:rStyle w:val="fontstyle21"/>
        </w:rPr>
        <w:t>Le origini dello stile classico. La nascita della sinfonia moderna.</w:t>
      </w:r>
    </w:p>
    <w:p w:rsidR="00864022" w:rsidRDefault="002B197C" w:rsidP="00864022">
      <w:pPr>
        <w:spacing w:after="0"/>
        <w:rPr>
          <w:rStyle w:val="fontstyle21"/>
        </w:rPr>
      </w:pPr>
      <w:r>
        <w:rPr>
          <w:rStyle w:val="fontstyle21"/>
        </w:rPr>
        <w:t>Haydn, Mozart e Beethoven.</w:t>
      </w:r>
    </w:p>
    <w:p w:rsidR="00864022" w:rsidRDefault="00864022" w:rsidP="00864022">
      <w:pPr>
        <w:spacing w:after="0"/>
        <w:rPr>
          <w:rStyle w:val="fontstyle21"/>
        </w:rPr>
      </w:pPr>
    </w:p>
    <w:p w:rsidR="00A12529" w:rsidRDefault="00562ED7" w:rsidP="00CB3B6E">
      <w:pPr>
        <w:spacing w:after="0"/>
        <w:rPr>
          <w:rStyle w:val="fontstyle21"/>
        </w:rPr>
      </w:pPr>
      <w:r>
        <w:rPr>
          <w:rStyle w:val="fontstyle31"/>
        </w:rPr>
        <w:t>Ottocento e inizio</w:t>
      </w:r>
      <w:r w:rsidR="002B197C">
        <w:rPr>
          <w:rStyle w:val="fontstyle31"/>
        </w:rPr>
        <w:t xml:space="preserve"> Novecento</w:t>
      </w:r>
      <w:r w:rsidR="002B197C">
        <w:rPr>
          <w:rFonts w:ascii="Calibri" w:hAnsi="Calibri" w:cs="Calibri"/>
          <w:b/>
          <w:bCs/>
          <w:i/>
          <w:iCs/>
          <w:color w:val="000000"/>
        </w:rPr>
        <w:br/>
      </w:r>
      <w:r w:rsidR="00A12529">
        <w:rPr>
          <w:rStyle w:val="fontstyle21"/>
        </w:rPr>
        <w:t>L’opera di Cherubini e Spontini.</w:t>
      </w:r>
    </w:p>
    <w:p w:rsidR="00CB3B6E" w:rsidRDefault="00CB3B6E" w:rsidP="00CB3B6E">
      <w:pPr>
        <w:spacing w:after="0"/>
        <w:rPr>
          <w:rStyle w:val="fontstyle21"/>
        </w:rPr>
      </w:pPr>
      <w:r>
        <w:rPr>
          <w:rStyle w:val="fontstyle21"/>
        </w:rPr>
        <w:t>L’opera italiana di primo Ottocento: Bellini e Donizetti.</w:t>
      </w:r>
    </w:p>
    <w:p w:rsidR="00A12529" w:rsidRDefault="00A12529" w:rsidP="00A12529">
      <w:pPr>
        <w:spacing w:after="0"/>
        <w:rPr>
          <w:rStyle w:val="fontstyle21"/>
        </w:rPr>
      </w:pPr>
      <w:r>
        <w:rPr>
          <w:rStyle w:val="fontstyle21"/>
        </w:rPr>
        <w:t>Virtuosismo vocale e strumentale. Gioacchino Rossini, Niccolò Paganini.</w:t>
      </w:r>
    </w:p>
    <w:p w:rsidR="00A12529" w:rsidRDefault="00A12529" w:rsidP="00A12529">
      <w:pPr>
        <w:spacing w:after="0"/>
        <w:rPr>
          <w:rStyle w:val="fontstyle21"/>
        </w:rPr>
      </w:pPr>
      <w:r>
        <w:rPr>
          <w:rStyle w:val="fontstyle21"/>
        </w:rPr>
        <w:t>Il Romanticismo nella letteratura e nell’arte.</w:t>
      </w:r>
      <w:r w:rsidR="00635D35">
        <w:rPr>
          <w:rStyle w:val="fontstyle21"/>
        </w:rPr>
        <w:t xml:space="preserve"> </w:t>
      </w:r>
      <w:r>
        <w:rPr>
          <w:rStyle w:val="fontstyle21"/>
        </w:rPr>
        <w:t>L’attivismo culturale di Robert Schumann.</w:t>
      </w:r>
    </w:p>
    <w:p w:rsidR="00A12529" w:rsidRDefault="00A12529" w:rsidP="00A12529">
      <w:pPr>
        <w:spacing w:after="0"/>
        <w:rPr>
          <w:rFonts w:ascii="Calibri" w:hAnsi="Calibri" w:cs="Calibri"/>
          <w:color w:val="000000"/>
        </w:rPr>
      </w:pPr>
      <w:r>
        <w:rPr>
          <w:rStyle w:val="fontstyle21"/>
        </w:rPr>
        <w:t xml:space="preserve">Il </w:t>
      </w:r>
      <w:r>
        <w:rPr>
          <w:rStyle w:val="fontstyle41"/>
        </w:rPr>
        <w:t xml:space="preserve">Lied </w:t>
      </w:r>
      <w:r>
        <w:rPr>
          <w:rStyle w:val="fontstyle21"/>
        </w:rPr>
        <w:t>e la musica cameristica. La produzione liederistica.</w:t>
      </w:r>
    </w:p>
    <w:p w:rsidR="00CB3B6E" w:rsidRDefault="00A12529" w:rsidP="00CB3B6E">
      <w:pPr>
        <w:spacing w:after="0"/>
        <w:rPr>
          <w:rStyle w:val="fontstyle21"/>
        </w:rPr>
      </w:pPr>
      <w:r>
        <w:rPr>
          <w:rStyle w:val="fontstyle21"/>
        </w:rPr>
        <w:t>Il repertorio</w:t>
      </w:r>
      <w:r w:rsidR="00635D35">
        <w:rPr>
          <w:rStyle w:val="fontstyle21"/>
        </w:rPr>
        <w:t xml:space="preserve"> per pianoforte nell’Ottocento da Schubert a Liszt.</w:t>
      </w:r>
      <w:r>
        <w:rPr>
          <w:rFonts w:ascii="Calibri" w:hAnsi="Calibri" w:cs="Calibri"/>
          <w:color w:val="000000"/>
        </w:rPr>
        <w:br/>
      </w:r>
      <w:r w:rsidR="002B197C">
        <w:rPr>
          <w:rStyle w:val="fontstyle21"/>
        </w:rPr>
        <w:t xml:space="preserve">I generi orchestrali: </w:t>
      </w:r>
      <w:r w:rsidR="00CB3B6E">
        <w:rPr>
          <w:rStyle w:val="fontstyle21"/>
        </w:rPr>
        <w:t>dalla sinfonia al poema sinfonico; la musica a programma.</w:t>
      </w:r>
      <w:r w:rsidR="00CB3B6E">
        <w:rPr>
          <w:rFonts w:ascii="Calibri" w:hAnsi="Calibri" w:cs="Calibri"/>
          <w:color w:val="000000"/>
        </w:rPr>
        <w:t xml:space="preserve"> </w:t>
      </w:r>
      <w:r w:rsidR="002B197C">
        <w:rPr>
          <w:rFonts w:ascii="Calibri" w:hAnsi="Calibri" w:cs="Calibri"/>
          <w:color w:val="000000"/>
        </w:rPr>
        <w:br/>
      </w:r>
      <w:r w:rsidR="009F58A3">
        <w:rPr>
          <w:rStyle w:val="fontstyle21"/>
        </w:rPr>
        <w:t xml:space="preserve">Il melodramma </w:t>
      </w:r>
      <w:r w:rsidR="002B197C">
        <w:rPr>
          <w:rStyle w:val="fontstyle21"/>
        </w:rPr>
        <w:t xml:space="preserve">in Europa: </w:t>
      </w:r>
      <w:proofErr w:type="spellStart"/>
      <w:r w:rsidR="00635D35">
        <w:rPr>
          <w:rStyle w:val="fontstyle21"/>
        </w:rPr>
        <w:t>opéra</w:t>
      </w:r>
      <w:proofErr w:type="spellEnd"/>
      <w:r w:rsidR="00635D35">
        <w:rPr>
          <w:rStyle w:val="fontstyle21"/>
        </w:rPr>
        <w:t>-comique e</w:t>
      </w:r>
      <w:r w:rsidR="00CB3B6E">
        <w:rPr>
          <w:rStyle w:val="fontstyle21"/>
        </w:rPr>
        <w:t xml:space="preserve"> </w:t>
      </w:r>
      <w:proofErr w:type="spellStart"/>
      <w:r w:rsidR="00CB3B6E">
        <w:rPr>
          <w:rStyle w:val="fontstyle21"/>
        </w:rPr>
        <w:t>gran</w:t>
      </w:r>
      <w:r w:rsidR="00635D35">
        <w:rPr>
          <w:rStyle w:val="fontstyle21"/>
        </w:rPr>
        <w:t>d-opéra</w:t>
      </w:r>
      <w:proofErr w:type="spellEnd"/>
      <w:r w:rsidR="00635D35">
        <w:rPr>
          <w:rStyle w:val="fontstyle21"/>
        </w:rPr>
        <w:t xml:space="preserve">. </w:t>
      </w:r>
      <w:proofErr w:type="gramStart"/>
      <w:r w:rsidR="00635D35">
        <w:rPr>
          <w:rStyle w:val="fontstyle21"/>
        </w:rPr>
        <w:t>Carl  Maria</w:t>
      </w:r>
      <w:proofErr w:type="gramEnd"/>
      <w:r w:rsidR="00635D35">
        <w:rPr>
          <w:rStyle w:val="fontstyle21"/>
        </w:rPr>
        <w:t xml:space="preserve"> von Weber. Richard Wagner.</w:t>
      </w:r>
    </w:p>
    <w:p w:rsidR="00CB3B6E" w:rsidRDefault="00CB3B6E" w:rsidP="00CB3B6E">
      <w:pPr>
        <w:spacing w:after="0"/>
        <w:rPr>
          <w:rStyle w:val="fontstyle21"/>
        </w:rPr>
      </w:pPr>
      <w:r>
        <w:rPr>
          <w:rStyle w:val="fontstyle21"/>
        </w:rPr>
        <w:t>Giuseppe Verdi.</w:t>
      </w:r>
    </w:p>
    <w:p w:rsidR="00CB3B6E" w:rsidRDefault="00CB3B6E" w:rsidP="00CB3B6E">
      <w:pPr>
        <w:spacing w:after="0"/>
        <w:rPr>
          <w:rStyle w:val="fontstyle21"/>
        </w:rPr>
      </w:pPr>
      <w:r>
        <w:rPr>
          <w:rStyle w:val="fontstyle21"/>
        </w:rPr>
        <w:t>L</w:t>
      </w:r>
      <w:r w:rsidR="002B197C">
        <w:rPr>
          <w:rStyle w:val="fontstyle21"/>
        </w:rPr>
        <w:t>e scuole nazionali.</w:t>
      </w:r>
      <w:r w:rsidR="002B197C">
        <w:rPr>
          <w:rFonts w:ascii="Calibri" w:hAnsi="Calibri" w:cs="Calibri"/>
          <w:color w:val="000000"/>
        </w:rPr>
        <w:br/>
      </w:r>
      <w:r w:rsidR="002B197C">
        <w:rPr>
          <w:rStyle w:val="fontstyle21"/>
        </w:rPr>
        <w:t>Il sinfonismo tedesco di secondo</w:t>
      </w:r>
      <w:r w:rsidR="0016329C">
        <w:rPr>
          <w:rStyle w:val="fontstyle21"/>
        </w:rPr>
        <w:t xml:space="preserve"> O</w:t>
      </w:r>
      <w:r>
        <w:rPr>
          <w:rStyle w:val="fontstyle21"/>
        </w:rPr>
        <w:t xml:space="preserve">ttocento: </w:t>
      </w:r>
      <w:proofErr w:type="spellStart"/>
      <w:r>
        <w:rPr>
          <w:rStyle w:val="fontstyle21"/>
        </w:rPr>
        <w:t>Bruckner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Brahms</w:t>
      </w:r>
      <w:proofErr w:type="spellEnd"/>
      <w:r w:rsidR="002B197C">
        <w:rPr>
          <w:rStyle w:val="fontstyle21"/>
        </w:rPr>
        <w:t xml:space="preserve">, Mahler. </w:t>
      </w:r>
    </w:p>
    <w:p w:rsidR="0010412D" w:rsidRDefault="0010412D" w:rsidP="00CB3B6E">
      <w:pPr>
        <w:spacing w:after="0"/>
        <w:rPr>
          <w:rStyle w:val="fontstyle21"/>
        </w:rPr>
      </w:pPr>
      <w:r>
        <w:rPr>
          <w:rStyle w:val="fontstyle21"/>
        </w:rPr>
        <w:t xml:space="preserve">La musica in Francia fra fine Ottocento e primo Novecento: cenni su </w:t>
      </w:r>
      <w:proofErr w:type="spellStart"/>
      <w:r>
        <w:rPr>
          <w:rStyle w:val="fontstyle21"/>
        </w:rPr>
        <w:t>Debussy</w:t>
      </w:r>
      <w:proofErr w:type="spellEnd"/>
      <w:r>
        <w:rPr>
          <w:rStyle w:val="fontstyle21"/>
        </w:rPr>
        <w:t xml:space="preserve">, Stravinskij, Ravel. </w:t>
      </w:r>
    </w:p>
    <w:p w:rsidR="00BF413A" w:rsidRDefault="00BF413A" w:rsidP="002B197C">
      <w:pPr>
        <w:rPr>
          <w:rStyle w:val="fontstyle21"/>
          <w:b/>
        </w:rPr>
      </w:pPr>
    </w:p>
    <w:p w:rsidR="00BF413A" w:rsidRPr="00C22913" w:rsidRDefault="00BF413A" w:rsidP="002B197C">
      <w:pPr>
        <w:rPr>
          <w:rStyle w:val="fontstyle21"/>
          <w:b/>
          <w:u w:val="single"/>
        </w:rPr>
      </w:pPr>
      <w:r w:rsidRPr="00C22913">
        <w:rPr>
          <w:rStyle w:val="fontstyle21"/>
          <w:b/>
          <w:u w:val="single"/>
        </w:rPr>
        <w:t>Esame secondo anno</w:t>
      </w:r>
    </w:p>
    <w:p w:rsidR="0016329C" w:rsidRDefault="0016329C" w:rsidP="0016329C">
      <w:pPr>
        <w:spacing w:after="0"/>
        <w:rPr>
          <w:rStyle w:val="fontstyle21"/>
        </w:rPr>
      </w:pPr>
      <w:r>
        <w:rPr>
          <w:rStyle w:val="fontstyle21"/>
        </w:rPr>
        <w:t>Un argomento a scelta del candidato.</w:t>
      </w:r>
    </w:p>
    <w:p w:rsidR="00BF413A" w:rsidRDefault="00BF413A" w:rsidP="0016329C">
      <w:pPr>
        <w:spacing w:after="0"/>
        <w:rPr>
          <w:rStyle w:val="fontstyle21"/>
        </w:rPr>
      </w:pPr>
      <w:r>
        <w:rPr>
          <w:rStyle w:val="fontstyle21"/>
        </w:rPr>
        <w:t>Discussione orale su alcuni argomenti del programma</w:t>
      </w:r>
      <w:r w:rsidR="0016329C">
        <w:rPr>
          <w:rStyle w:val="fontstyle21"/>
        </w:rPr>
        <w:t xml:space="preserve"> a scelta della commissione.</w:t>
      </w:r>
    </w:p>
    <w:p w:rsidR="0016329C" w:rsidRDefault="0016329C" w:rsidP="0016329C">
      <w:pPr>
        <w:spacing w:after="0"/>
        <w:rPr>
          <w:rStyle w:val="fontstyle21"/>
        </w:rPr>
      </w:pPr>
    </w:p>
    <w:p w:rsidR="00BF413A" w:rsidRDefault="00BF413A" w:rsidP="002B197C">
      <w:pPr>
        <w:rPr>
          <w:rStyle w:val="fontstyle21"/>
        </w:rPr>
      </w:pPr>
    </w:p>
    <w:p w:rsidR="00BF413A" w:rsidRDefault="00BF413A" w:rsidP="002B197C">
      <w:pPr>
        <w:rPr>
          <w:rStyle w:val="fontstyle21"/>
          <w:b/>
          <w:u w:val="single"/>
        </w:rPr>
      </w:pPr>
      <w:r w:rsidRPr="00BF413A">
        <w:rPr>
          <w:rStyle w:val="fontstyle21"/>
          <w:b/>
          <w:u w:val="single"/>
        </w:rPr>
        <w:t>BIBLIOGRAFIA</w:t>
      </w:r>
    </w:p>
    <w:p w:rsidR="00BF413A" w:rsidRDefault="00BF413A" w:rsidP="00BF413A">
      <w:pPr>
        <w:rPr>
          <w:rStyle w:val="fontstyle01"/>
          <w:b w:val="0"/>
        </w:rPr>
      </w:pPr>
      <w:r>
        <w:rPr>
          <w:rStyle w:val="fontstyle01"/>
          <w:b w:val="0"/>
        </w:rPr>
        <w:t xml:space="preserve">- Alessandra </w:t>
      </w:r>
      <w:proofErr w:type="spellStart"/>
      <w:r>
        <w:rPr>
          <w:rStyle w:val="fontstyle01"/>
          <w:b w:val="0"/>
        </w:rPr>
        <w:t>Vaccarone</w:t>
      </w:r>
      <w:proofErr w:type="spellEnd"/>
      <w:r>
        <w:rPr>
          <w:rStyle w:val="fontstyle01"/>
          <w:b w:val="0"/>
        </w:rPr>
        <w:t>, Letizia Putignano Poli, Robe</w:t>
      </w:r>
      <w:r w:rsidR="009B40C4">
        <w:rPr>
          <w:rStyle w:val="fontstyle01"/>
          <w:b w:val="0"/>
        </w:rPr>
        <w:t xml:space="preserve">rto </w:t>
      </w:r>
      <w:proofErr w:type="spellStart"/>
      <w:r w:rsidR="009B40C4">
        <w:rPr>
          <w:rStyle w:val="fontstyle01"/>
          <w:b w:val="0"/>
        </w:rPr>
        <w:t>Iovino</w:t>
      </w:r>
      <w:proofErr w:type="spellEnd"/>
      <w:r w:rsidR="00D96A0F">
        <w:rPr>
          <w:rStyle w:val="fontstyle01"/>
          <w:b w:val="0"/>
        </w:rPr>
        <w:t xml:space="preserve"> </w:t>
      </w:r>
      <w:r w:rsidR="009B40C4" w:rsidRPr="009B40C4">
        <w:rPr>
          <w:rStyle w:val="fontstyle01"/>
          <w:b w:val="0"/>
          <w:i/>
        </w:rPr>
        <w:t>Storia della musica</w:t>
      </w:r>
      <w:r w:rsidR="009B40C4">
        <w:rPr>
          <w:rStyle w:val="fontstyle01"/>
          <w:b w:val="0"/>
        </w:rPr>
        <w:t xml:space="preserve">, </w:t>
      </w:r>
      <w:r w:rsidR="007D784C">
        <w:rPr>
          <w:rStyle w:val="fontstyle01"/>
          <w:b w:val="0"/>
        </w:rPr>
        <w:t>Bologna, Zanichelli.</w:t>
      </w:r>
    </w:p>
    <w:p w:rsidR="00C22913" w:rsidRDefault="00C22913" w:rsidP="00C22913"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D96A0F">
        <w:rPr>
          <w:rFonts w:ascii="Calibri" w:hAnsi="Calibri" w:cs="Calibri"/>
          <w:color w:val="000000"/>
          <w:sz w:val="24"/>
          <w:szCs w:val="24"/>
        </w:rPr>
        <w:t xml:space="preserve">D.J. </w:t>
      </w:r>
      <w:proofErr w:type="spellStart"/>
      <w:r w:rsidR="00D96A0F">
        <w:rPr>
          <w:rFonts w:ascii="Calibri" w:hAnsi="Calibri" w:cs="Calibri"/>
          <w:color w:val="000000"/>
          <w:sz w:val="24"/>
          <w:szCs w:val="24"/>
        </w:rPr>
        <w:t>Grout</w:t>
      </w:r>
      <w:proofErr w:type="spellEnd"/>
      <w:r w:rsidRPr="00C2291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22913">
        <w:rPr>
          <w:rFonts w:ascii="Calibri" w:hAnsi="Calibri" w:cs="Calibri"/>
          <w:i/>
          <w:iCs/>
          <w:color w:val="000000"/>
          <w:sz w:val="24"/>
          <w:szCs w:val="24"/>
        </w:rPr>
        <w:t>Storia della musica in Occidente</w:t>
      </w:r>
      <w:r w:rsidRPr="00C22913">
        <w:rPr>
          <w:rFonts w:ascii="Calibri" w:hAnsi="Calibri" w:cs="Calibri"/>
          <w:color w:val="000000"/>
          <w:sz w:val="24"/>
          <w:szCs w:val="24"/>
        </w:rPr>
        <w:t>, Milano, Feltrinelli</w:t>
      </w:r>
      <w:r w:rsidR="007D784C">
        <w:t>.</w:t>
      </w:r>
    </w:p>
    <w:p w:rsidR="00C22913" w:rsidRDefault="00C22913" w:rsidP="00C22913">
      <w:pPr>
        <w:rPr>
          <w:rStyle w:val="fontstyle21"/>
        </w:rPr>
      </w:pPr>
      <w:r>
        <w:rPr>
          <w:rStyle w:val="fontstyle01"/>
        </w:rPr>
        <w:t xml:space="preserve">- </w:t>
      </w:r>
      <w:r>
        <w:rPr>
          <w:rStyle w:val="fontstyle21"/>
        </w:rPr>
        <w:t xml:space="preserve">Elvidio </w:t>
      </w:r>
      <w:proofErr w:type="spellStart"/>
      <w:r>
        <w:rPr>
          <w:rStyle w:val="fontstyle21"/>
        </w:rPr>
        <w:t>Surian</w:t>
      </w:r>
      <w:proofErr w:type="spellEnd"/>
      <w:r>
        <w:rPr>
          <w:rStyle w:val="fontstyle01"/>
        </w:rPr>
        <w:t xml:space="preserve"> </w:t>
      </w:r>
      <w:r w:rsidRPr="00C22913">
        <w:rPr>
          <w:rStyle w:val="fontstyle01"/>
          <w:b w:val="0"/>
          <w:i/>
        </w:rPr>
        <w:t>Manuale di storia della musica</w:t>
      </w:r>
      <w:r>
        <w:rPr>
          <w:rStyle w:val="fontstyle21"/>
        </w:rPr>
        <w:t>, Rugginenti, Milano.</w:t>
      </w:r>
    </w:p>
    <w:p w:rsidR="00BF413A" w:rsidRPr="00BF413A" w:rsidRDefault="00BF413A" w:rsidP="00BF413A">
      <w:pPr>
        <w:rPr>
          <w:rStyle w:val="fontstyle01"/>
          <w:b w:val="0"/>
        </w:rPr>
      </w:pPr>
      <w:r>
        <w:rPr>
          <w:rStyle w:val="fontstyle01"/>
          <w:b w:val="0"/>
        </w:rPr>
        <w:t xml:space="preserve">- Mario Carozzo, Cristina </w:t>
      </w:r>
      <w:proofErr w:type="spellStart"/>
      <w:r>
        <w:rPr>
          <w:rStyle w:val="fontstyle01"/>
          <w:b w:val="0"/>
        </w:rPr>
        <w:t>Cimagalli</w:t>
      </w:r>
      <w:proofErr w:type="spellEnd"/>
      <w:r>
        <w:rPr>
          <w:rStyle w:val="fontstyle01"/>
          <w:b w:val="0"/>
        </w:rPr>
        <w:t xml:space="preserve"> </w:t>
      </w:r>
      <w:r w:rsidRPr="00C22913">
        <w:rPr>
          <w:rStyle w:val="fontstyle01"/>
          <w:b w:val="0"/>
          <w:i/>
        </w:rPr>
        <w:t>Storia della mu</w:t>
      </w:r>
      <w:r w:rsidR="00C22913" w:rsidRPr="00C22913">
        <w:rPr>
          <w:rStyle w:val="fontstyle01"/>
          <w:b w:val="0"/>
          <w:i/>
        </w:rPr>
        <w:t>sica occidentale</w:t>
      </w:r>
      <w:r w:rsidR="00C22913">
        <w:rPr>
          <w:rStyle w:val="fontstyle01"/>
          <w:b w:val="0"/>
        </w:rPr>
        <w:t>, Ar</w:t>
      </w:r>
      <w:r>
        <w:rPr>
          <w:rStyle w:val="fontstyle01"/>
          <w:b w:val="0"/>
        </w:rPr>
        <w:t>mando Editore, Roma</w:t>
      </w:r>
      <w:r w:rsidR="007D784C">
        <w:rPr>
          <w:rStyle w:val="fontstyle01"/>
          <w:b w:val="0"/>
        </w:rPr>
        <w:t>.</w:t>
      </w:r>
    </w:p>
    <w:p w:rsidR="00C22913" w:rsidRDefault="00C22913" w:rsidP="00C22913">
      <w:pPr>
        <w:rPr>
          <w:rStyle w:val="fontstyle01"/>
        </w:rPr>
      </w:pPr>
    </w:p>
    <w:p w:rsidR="00C22913" w:rsidRPr="00903417" w:rsidRDefault="00C22913" w:rsidP="00C22913">
      <w:pPr>
        <w:rPr>
          <w:rStyle w:val="fontstyle01"/>
          <w:b w:val="0"/>
          <w:lang w:val="en-US"/>
        </w:rPr>
      </w:pPr>
      <w:r>
        <w:rPr>
          <w:rStyle w:val="fontstyle01"/>
        </w:rPr>
        <w:t>Per approfondimenti:</w:t>
      </w:r>
      <w:r>
        <w:rPr>
          <w:rFonts w:ascii="Calibri" w:hAnsi="Calibri" w:cs="Calibri"/>
          <w:color w:val="000000"/>
        </w:rPr>
        <w:br/>
      </w:r>
      <w:r w:rsidRPr="00C22913">
        <w:rPr>
          <w:rStyle w:val="fontstyle01"/>
          <w:b w:val="0"/>
        </w:rPr>
        <w:t xml:space="preserve">- AA.VV., </w:t>
      </w:r>
      <w:r w:rsidRPr="00C22913">
        <w:rPr>
          <w:rStyle w:val="fontstyle21"/>
          <w:i/>
        </w:rPr>
        <w:t>Storia della musica</w:t>
      </w:r>
      <w:r w:rsidRPr="00C22913">
        <w:rPr>
          <w:rStyle w:val="fontstyle01"/>
          <w:b w:val="0"/>
        </w:rPr>
        <w:t xml:space="preserve">, Torino, EDT, 12 vol. </w:t>
      </w:r>
      <w:r w:rsidRPr="00903417">
        <w:rPr>
          <w:rStyle w:val="fontstyle01"/>
          <w:b w:val="0"/>
          <w:lang w:val="en-US"/>
        </w:rPr>
        <w:t>(</w:t>
      </w:r>
      <w:proofErr w:type="spellStart"/>
      <w:r w:rsidRPr="00903417">
        <w:rPr>
          <w:rStyle w:val="fontstyle01"/>
          <w:b w:val="0"/>
          <w:lang w:val="en-US"/>
        </w:rPr>
        <w:t>ultime</w:t>
      </w:r>
      <w:proofErr w:type="spellEnd"/>
      <w:r w:rsidRPr="00903417">
        <w:rPr>
          <w:rStyle w:val="fontstyle01"/>
          <w:b w:val="0"/>
          <w:lang w:val="en-US"/>
        </w:rPr>
        <w:t xml:space="preserve"> </w:t>
      </w:r>
      <w:proofErr w:type="spellStart"/>
      <w:r w:rsidRPr="00903417">
        <w:rPr>
          <w:rStyle w:val="fontstyle01"/>
          <w:b w:val="0"/>
          <w:lang w:val="en-US"/>
        </w:rPr>
        <w:t>edizioni</w:t>
      </w:r>
      <w:proofErr w:type="spellEnd"/>
      <w:r w:rsidRPr="00903417">
        <w:rPr>
          <w:rStyle w:val="fontstyle01"/>
          <w:b w:val="0"/>
          <w:lang w:val="en-US"/>
        </w:rPr>
        <w:t>).</w:t>
      </w:r>
      <w:r w:rsidRPr="00903417">
        <w:rPr>
          <w:rFonts w:ascii="Calibri" w:hAnsi="Calibri" w:cs="Calibri"/>
          <w:b/>
          <w:color w:val="000000"/>
          <w:lang w:val="en-US"/>
        </w:rPr>
        <w:br/>
      </w:r>
      <w:r w:rsidRPr="00903417">
        <w:rPr>
          <w:rStyle w:val="fontstyle01"/>
          <w:b w:val="0"/>
          <w:lang w:val="en-US"/>
        </w:rPr>
        <w:t>- DEUMM (</w:t>
      </w:r>
      <w:proofErr w:type="spellStart"/>
      <w:r w:rsidRPr="00903417">
        <w:rPr>
          <w:rStyle w:val="fontstyle01"/>
          <w:b w:val="0"/>
          <w:lang w:val="en-US"/>
        </w:rPr>
        <w:t>lessico</w:t>
      </w:r>
      <w:proofErr w:type="spellEnd"/>
      <w:r w:rsidRPr="00903417">
        <w:rPr>
          <w:rStyle w:val="fontstyle01"/>
          <w:b w:val="0"/>
          <w:lang w:val="en-US"/>
        </w:rPr>
        <w:t xml:space="preserve"> e </w:t>
      </w:r>
      <w:proofErr w:type="spellStart"/>
      <w:r w:rsidRPr="00903417">
        <w:rPr>
          <w:rStyle w:val="fontstyle01"/>
          <w:b w:val="0"/>
          <w:lang w:val="en-US"/>
        </w:rPr>
        <w:t>biografie</w:t>
      </w:r>
      <w:proofErr w:type="spellEnd"/>
      <w:r w:rsidRPr="00903417">
        <w:rPr>
          <w:rStyle w:val="fontstyle01"/>
          <w:b w:val="0"/>
          <w:lang w:val="en-US"/>
        </w:rPr>
        <w:t>).</w:t>
      </w:r>
      <w:r w:rsidRPr="00903417">
        <w:rPr>
          <w:rFonts w:ascii="Calibri" w:hAnsi="Calibri" w:cs="Calibri"/>
          <w:b/>
          <w:color w:val="000000"/>
          <w:lang w:val="en-US"/>
        </w:rPr>
        <w:br/>
      </w:r>
      <w:r w:rsidRPr="00903417">
        <w:rPr>
          <w:rStyle w:val="fontstyle01"/>
          <w:b w:val="0"/>
          <w:lang w:val="en-US"/>
        </w:rPr>
        <w:t>- New Grove dictionary of music and musicians.</w:t>
      </w:r>
    </w:p>
    <w:p w:rsidR="00903417" w:rsidRPr="00D96A0F" w:rsidRDefault="00903417" w:rsidP="00C22913">
      <w:pPr>
        <w:rPr>
          <w:rStyle w:val="fontstyle01"/>
          <w:b w:val="0"/>
          <w:lang w:val="en-US"/>
        </w:rPr>
      </w:pPr>
    </w:p>
    <w:p w:rsidR="00903417" w:rsidRPr="00D96A0F" w:rsidRDefault="00903417" w:rsidP="00C22913">
      <w:pPr>
        <w:rPr>
          <w:lang w:val="en-US"/>
        </w:rPr>
      </w:pPr>
    </w:p>
    <w:sectPr w:rsidR="00903417" w:rsidRPr="00D96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0"/>
    <w:rsid w:val="0010412D"/>
    <w:rsid w:val="001554C8"/>
    <w:rsid w:val="0016329C"/>
    <w:rsid w:val="002B197C"/>
    <w:rsid w:val="00561790"/>
    <w:rsid w:val="00562ED7"/>
    <w:rsid w:val="0062030E"/>
    <w:rsid w:val="006238C0"/>
    <w:rsid w:val="00635D35"/>
    <w:rsid w:val="007000EC"/>
    <w:rsid w:val="00757559"/>
    <w:rsid w:val="007D784C"/>
    <w:rsid w:val="007F75C9"/>
    <w:rsid w:val="00864022"/>
    <w:rsid w:val="00884F97"/>
    <w:rsid w:val="00903417"/>
    <w:rsid w:val="00983C05"/>
    <w:rsid w:val="009B40C4"/>
    <w:rsid w:val="009F58A3"/>
    <w:rsid w:val="00A12529"/>
    <w:rsid w:val="00AA2DC5"/>
    <w:rsid w:val="00AE0F91"/>
    <w:rsid w:val="00B962B5"/>
    <w:rsid w:val="00BA5E56"/>
    <w:rsid w:val="00BE44E1"/>
    <w:rsid w:val="00BF413A"/>
    <w:rsid w:val="00BF7E48"/>
    <w:rsid w:val="00C22913"/>
    <w:rsid w:val="00CB3B6E"/>
    <w:rsid w:val="00D96A0F"/>
    <w:rsid w:val="00DB5D33"/>
    <w:rsid w:val="00DD31C5"/>
    <w:rsid w:val="00DD7F85"/>
    <w:rsid w:val="00DF16E0"/>
    <w:rsid w:val="00EF1FB4"/>
    <w:rsid w:val="00F44A15"/>
    <w:rsid w:val="00FA772F"/>
    <w:rsid w:val="00F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E971E-5097-46FD-8CDF-F7829EE3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2B197C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2B197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B197C"/>
    <w:rPr>
      <w:rFonts w:ascii="Calibri" w:hAnsi="Calibri" w:cs="Calibri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2B197C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Archivio</cp:lastModifiedBy>
  <cp:revision>2</cp:revision>
  <dcterms:created xsi:type="dcterms:W3CDTF">2022-09-01T10:35:00Z</dcterms:created>
  <dcterms:modified xsi:type="dcterms:W3CDTF">2022-09-01T10:35:00Z</dcterms:modified>
</cp:coreProperties>
</file>