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ECEE" w14:textId="6D900294" w:rsidR="00233AF9" w:rsidRDefault="00233AF9">
      <w:pPr>
        <w:rPr>
          <w:sz w:val="28"/>
          <w:szCs w:val="28"/>
        </w:rPr>
      </w:pPr>
      <w:r>
        <w:rPr>
          <w:sz w:val="28"/>
          <w:szCs w:val="28"/>
        </w:rPr>
        <w:t>SCUOLA DI MUSICA “A. TOSCANINI”</w:t>
      </w:r>
    </w:p>
    <w:p w14:paraId="48BFE7D1" w14:textId="2B7A6299" w:rsidR="00233AF9" w:rsidRDefault="00233AF9">
      <w:pPr>
        <w:rPr>
          <w:sz w:val="28"/>
          <w:szCs w:val="28"/>
        </w:rPr>
      </w:pPr>
      <w:r>
        <w:rPr>
          <w:sz w:val="28"/>
          <w:szCs w:val="28"/>
        </w:rPr>
        <w:t>VERBANIA</w:t>
      </w:r>
    </w:p>
    <w:p w14:paraId="112551D7" w14:textId="34C1CB4F" w:rsidR="00233AF9" w:rsidRDefault="00233AF9">
      <w:pPr>
        <w:rPr>
          <w:sz w:val="28"/>
          <w:szCs w:val="28"/>
        </w:rPr>
      </w:pPr>
      <w:r>
        <w:rPr>
          <w:sz w:val="28"/>
          <w:szCs w:val="28"/>
        </w:rPr>
        <w:t>CORSO DI ARMONIA COMPLEMENTARE</w:t>
      </w:r>
    </w:p>
    <w:p w14:paraId="09A15AA3" w14:textId="03E06B81" w:rsidR="00233AF9" w:rsidRDefault="00233AF9">
      <w:pPr>
        <w:rPr>
          <w:sz w:val="28"/>
          <w:szCs w:val="28"/>
        </w:rPr>
      </w:pPr>
      <w:r>
        <w:rPr>
          <w:sz w:val="28"/>
          <w:szCs w:val="28"/>
        </w:rPr>
        <w:t>DOCENTE GIULIANO BELLORINI</w:t>
      </w:r>
    </w:p>
    <w:p w14:paraId="5388F713" w14:textId="487B6B1E" w:rsidR="00233AF9" w:rsidRDefault="00233AF9">
      <w:pPr>
        <w:rPr>
          <w:sz w:val="28"/>
          <w:szCs w:val="28"/>
        </w:rPr>
      </w:pPr>
    </w:p>
    <w:p w14:paraId="41C94839" w14:textId="721B985F" w:rsidR="00233AF9" w:rsidRDefault="00233AF9">
      <w:pPr>
        <w:rPr>
          <w:sz w:val="28"/>
          <w:szCs w:val="28"/>
        </w:rPr>
      </w:pPr>
      <w:r>
        <w:rPr>
          <w:sz w:val="28"/>
          <w:szCs w:val="28"/>
        </w:rPr>
        <w:t>PROGRAMMA</w:t>
      </w:r>
    </w:p>
    <w:p w14:paraId="27B174B7" w14:textId="5DD7623A" w:rsidR="00233AF9" w:rsidRDefault="00233AF9">
      <w:pPr>
        <w:rPr>
          <w:sz w:val="28"/>
          <w:szCs w:val="28"/>
        </w:rPr>
      </w:pPr>
    </w:p>
    <w:p w14:paraId="2AE02B6E" w14:textId="3B0B9A1F" w:rsidR="00233AF9" w:rsidRDefault="00233AF9">
      <w:pPr>
        <w:rPr>
          <w:sz w:val="28"/>
          <w:szCs w:val="28"/>
        </w:rPr>
      </w:pPr>
      <w:r>
        <w:rPr>
          <w:sz w:val="28"/>
          <w:szCs w:val="28"/>
        </w:rPr>
        <w:t>Il corso è articolato in due anni, con indirizzo professionale o culturale.</w:t>
      </w:r>
    </w:p>
    <w:p w14:paraId="47245F58" w14:textId="61CCDCEF" w:rsidR="00233AF9" w:rsidRDefault="00233AF9">
      <w:pPr>
        <w:rPr>
          <w:sz w:val="28"/>
          <w:szCs w:val="28"/>
        </w:rPr>
      </w:pPr>
      <w:r>
        <w:rPr>
          <w:sz w:val="28"/>
          <w:szCs w:val="28"/>
        </w:rPr>
        <w:t>I contenuti sono suddivisi in tre settori di approfondimento, che vengono sviluppati parallelamente:</w:t>
      </w:r>
    </w:p>
    <w:p w14:paraId="5C94BABD" w14:textId="0B44B17E" w:rsidR="00233AF9" w:rsidRDefault="00233AF9" w:rsidP="00233AF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Teoria dell’armonia tonale</w:t>
      </w:r>
    </w:p>
    <w:p w14:paraId="6559DB21" w14:textId="7A8DC3DA" w:rsidR="00233AF9" w:rsidRDefault="00233AF9" w:rsidP="00233AF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Applicazione della teoria alla realizzazione armonica di bassi dati e canti dati con testura vocale.</w:t>
      </w:r>
    </w:p>
    <w:p w14:paraId="2B9F8DF0" w14:textId="351D4637" w:rsidR="00233AF9" w:rsidRDefault="00233AF9" w:rsidP="00233AF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Analisi armonica, contrappuntistica, fraseologica</w:t>
      </w:r>
      <w:r w:rsidR="00F55BE5">
        <w:rPr>
          <w:sz w:val="28"/>
          <w:szCs w:val="28"/>
        </w:rPr>
        <w:t xml:space="preserve">, formale e stilistica </w:t>
      </w:r>
      <w:r>
        <w:rPr>
          <w:sz w:val="28"/>
          <w:szCs w:val="28"/>
        </w:rPr>
        <w:t xml:space="preserve">di partiture di organico variabile (strumenti antichi, basso continuo, pianoforte, musica da camera e sinfonica) e collocazione </w:t>
      </w:r>
      <w:r w:rsidR="00F55BE5">
        <w:rPr>
          <w:sz w:val="28"/>
          <w:szCs w:val="28"/>
        </w:rPr>
        <w:t xml:space="preserve">dei materiali </w:t>
      </w:r>
      <w:r>
        <w:rPr>
          <w:sz w:val="28"/>
          <w:szCs w:val="28"/>
        </w:rPr>
        <w:t>nel contesto storico e geografico</w:t>
      </w:r>
      <w:r w:rsidR="00F55BE5">
        <w:rPr>
          <w:sz w:val="28"/>
          <w:szCs w:val="28"/>
        </w:rPr>
        <w:t>, in un arco cronologico che si estende dal primo Seicento al primo Novecento.</w:t>
      </w:r>
    </w:p>
    <w:p w14:paraId="7E3B5CA6" w14:textId="465E4564" w:rsidR="00F55BE5" w:rsidRDefault="00F55BE5" w:rsidP="00F55BE5">
      <w:pPr>
        <w:pStyle w:val="Paragrafoelenco"/>
        <w:rPr>
          <w:sz w:val="28"/>
          <w:szCs w:val="28"/>
        </w:rPr>
      </w:pPr>
    </w:p>
    <w:p w14:paraId="2998D530" w14:textId="3CF5EC03" w:rsidR="00F55BE5" w:rsidRDefault="00F55BE5" w:rsidP="00F55BE5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>Il corso prende avvio con lo studio degli elementi fondamentali della teoria e delle tecniche compositive, e si sviluppa con l’approfondimento dell’armonia consonante e dissonante, dei processi cadenzali, delle concatenazioni nel circuito funzionale dei gradi della scala, delle progressioni, delle modulazioni</w:t>
      </w:r>
      <w:r w:rsidR="00872FD4">
        <w:rPr>
          <w:sz w:val="28"/>
          <w:szCs w:val="28"/>
        </w:rPr>
        <w:t xml:space="preserve"> alle tonalità vicine e lontane</w:t>
      </w:r>
      <w:r>
        <w:rPr>
          <w:sz w:val="28"/>
          <w:szCs w:val="28"/>
        </w:rPr>
        <w:t>, delle presenze foniche estranee, delle condotte melodiche.</w:t>
      </w:r>
    </w:p>
    <w:p w14:paraId="326D8C11" w14:textId="2FA34144" w:rsidR="00F55BE5" w:rsidRDefault="00F55BE5" w:rsidP="00F55BE5">
      <w:pPr>
        <w:pStyle w:val="Paragrafoelenco"/>
        <w:ind w:left="0"/>
        <w:rPr>
          <w:sz w:val="28"/>
          <w:szCs w:val="28"/>
        </w:rPr>
      </w:pPr>
    </w:p>
    <w:p w14:paraId="250BA66C" w14:textId="234ECAFB" w:rsidR="00F55BE5" w:rsidRDefault="00F55BE5" w:rsidP="00F55BE5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>Sono previste verifiche periodiche per l’accertamento delle competenze acquisite.</w:t>
      </w:r>
    </w:p>
    <w:p w14:paraId="20CDC4CB" w14:textId="11036FC6" w:rsidR="00872FD4" w:rsidRDefault="00872FD4" w:rsidP="00F55BE5">
      <w:pPr>
        <w:pStyle w:val="Paragrafoelenco"/>
        <w:ind w:left="0"/>
        <w:rPr>
          <w:sz w:val="28"/>
          <w:szCs w:val="28"/>
        </w:rPr>
      </w:pPr>
    </w:p>
    <w:p w14:paraId="4BE3B21B" w14:textId="793491F8" w:rsidR="00872FD4" w:rsidRDefault="00872FD4" w:rsidP="00F55BE5">
      <w:pPr>
        <w:pStyle w:val="Paragrafoelenco"/>
        <w:ind w:left="0"/>
        <w:rPr>
          <w:sz w:val="28"/>
          <w:szCs w:val="28"/>
        </w:rPr>
      </w:pPr>
    </w:p>
    <w:p w14:paraId="70D0C0F7" w14:textId="77777777" w:rsidR="00872FD4" w:rsidRDefault="00872FD4" w:rsidP="00F55BE5">
      <w:pPr>
        <w:pStyle w:val="Paragrafoelenco"/>
        <w:ind w:left="0"/>
        <w:rPr>
          <w:sz w:val="28"/>
          <w:szCs w:val="28"/>
        </w:rPr>
      </w:pPr>
    </w:p>
    <w:p w14:paraId="75CBA59F" w14:textId="209DB5D5" w:rsidR="00872FD4" w:rsidRDefault="00872FD4" w:rsidP="00F55BE5">
      <w:pPr>
        <w:pStyle w:val="Paragrafoelenco"/>
        <w:ind w:left="0"/>
        <w:rPr>
          <w:sz w:val="28"/>
          <w:szCs w:val="28"/>
        </w:rPr>
      </w:pPr>
    </w:p>
    <w:p w14:paraId="5D556399" w14:textId="1E9CFAB7" w:rsidR="00872FD4" w:rsidRDefault="00872FD4" w:rsidP="00F55BE5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>Il docente</w:t>
      </w:r>
    </w:p>
    <w:p w14:paraId="074B02BE" w14:textId="538B5528" w:rsidR="00872FD4" w:rsidRPr="00233AF9" w:rsidRDefault="00872FD4" w:rsidP="00F55BE5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>Giuliano Bellorini</w:t>
      </w:r>
    </w:p>
    <w:sectPr w:rsidR="00872FD4" w:rsidRPr="00233A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3392"/>
    <w:multiLevelType w:val="hybridMultilevel"/>
    <w:tmpl w:val="71180D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F9"/>
    <w:rsid w:val="00233AF9"/>
    <w:rsid w:val="00350154"/>
    <w:rsid w:val="00872FD4"/>
    <w:rsid w:val="00C20803"/>
    <w:rsid w:val="00F5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30CD"/>
  <w15:chartTrackingRefBased/>
  <w15:docId w15:val="{3F657917-FAA7-469D-B809-716151BD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bellorini</dc:creator>
  <cp:keywords/>
  <dc:description/>
  <cp:lastModifiedBy>cri cri</cp:lastModifiedBy>
  <cp:revision>2</cp:revision>
  <dcterms:created xsi:type="dcterms:W3CDTF">2023-01-16T09:29:00Z</dcterms:created>
  <dcterms:modified xsi:type="dcterms:W3CDTF">2023-01-16T09:29:00Z</dcterms:modified>
</cp:coreProperties>
</file>